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-176" w:type="dxa"/>
        <w:tblLook w:val="01E0" w:firstRow="1" w:lastRow="1" w:firstColumn="1" w:lastColumn="1" w:noHBand="0" w:noVBand="0"/>
      </w:tblPr>
      <w:tblGrid>
        <w:gridCol w:w="4253"/>
        <w:gridCol w:w="6021"/>
      </w:tblGrid>
      <w:tr w:rsidR="00E11337" w:rsidRPr="00E13899" w:rsidTr="00B80650">
        <w:tc>
          <w:tcPr>
            <w:tcW w:w="4253" w:type="dxa"/>
          </w:tcPr>
          <w:p w:rsidR="00E11337" w:rsidRPr="00E13899" w:rsidRDefault="00E11337" w:rsidP="00B80650">
            <w:pPr>
              <w:jc w:val="center"/>
              <w:rPr>
                <w:sz w:val="26"/>
                <w:szCs w:val="26"/>
                <w:lang w:val="nl-NL"/>
              </w:rPr>
            </w:pPr>
            <w:r w:rsidRPr="00E13899"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>CỤC THADS TỈNH BẮC NINH</w:t>
            </w:r>
            <w:r w:rsidRPr="00E13899"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021" w:type="dxa"/>
          </w:tcPr>
          <w:p w:rsidR="00E11337" w:rsidRPr="00E13899" w:rsidRDefault="00E11337" w:rsidP="00B8065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13899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E11337" w:rsidRPr="00E13899" w:rsidTr="00B80650">
        <w:tc>
          <w:tcPr>
            <w:tcW w:w="4253" w:type="dxa"/>
          </w:tcPr>
          <w:p w:rsidR="00E11337" w:rsidRPr="00E13899" w:rsidRDefault="00E11337" w:rsidP="00B806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THI HÀNH ÁN DÂN SỰ</w:t>
            </w:r>
            <w:r w:rsidRPr="00E13899">
              <w:rPr>
                <w:b/>
                <w:sz w:val="26"/>
                <w:szCs w:val="26"/>
              </w:rPr>
              <w:t xml:space="preserve"> </w:t>
            </w:r>
          </w:p>
          <w:p w:rsidR="00E11337" w:rsidRPr="003809FB" w:rsidRDefault="00E11337" w:rsidP="00B806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YÊN PHONG</w:t>
            </w:r>
          </w:p>
        </w:tc>
        <w:tc>
          <w:tcPr>
            <w:tcW w:w="6021" w:type="dxa"/>
          </w:tcPr>
          <w:p w:rsidR="00E11337" w:rsidRPr="00E13899" w:rsidRDefault="00110B17" w:rsidP="00B80650">
            <w:pPr>
              <w:jc w:val="center"/>
              <w:rPr>
                <w:b/>
                <w:sz w:val="26"/>
                <w:szCs w:val="26"/>
              </w:rPr>
            </w:pPr>
            <w:r>
              <w:pict>
                <v:line id="_x0000_s1030" style="position:absolute;left:0;text-align:left;z-index:251666432;mso-position-horizontal-relative:text;mso-position-vertical-relative:text" from="73.7pt,15.45pt" to="226.7pt,15.45pt"/>
              </w:pict>
            </w:r>
            <w:proofErr w:type="spellStart"/>
            <w:r w:rsidR="00E11337" w:rsidRPr="00E13899">
              <w:rPr>
                <w:b/>
                <w:sz w:val="26"/>
                <w:szCs w:val="26"/>
              </w:rPr>
              <w:t>Độc</w:t>
            </w:r>
            <w:proofErr w:type="spellEnd"/>
            <w:r w:rsidR="00E11337" w:rsidRPr="00E138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1337" w:rsidRPr="00E13899">
              <w:rPr>
                <w:b/>
                <w:sz w:val="26"/>
                <w:szCs w:val="26"/>
              </w:rPr>
              <w:t>lập</w:t>
            </w:r>
            <w:proofErr w:type="spellEnd"/>
            <w:r w:rsidR="00E11337" w:rsidRPr="00E1389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="00E11337" w:rsidRPr="00E13899">
              <w:rPr>
                <w:b/>
                <w:sz w:val="26"/>
                <w:szCs w:val="26"/>
              </w:rPr>
              <w:t>Tự</w:t>
            </w:r>
            <w:proofErr w:type="spellEnd"/>
            <w:r w:rsidR="00E11337" w:rsidRPr="00E1389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="00E11337" w:rsidRPr="00E13899">
              <w:rPr>
                <w:b/>
                <w:sz w:val="26"/>
                <w:szCs w:val="26"/>
              </w:rPr>
              <w:t>Hạnh</w:t>
            </w:r>
            <w:proofErr w:type="spellEnd"/>
            <w:r w:rsidR="00E11337" w:rsidRPr="00E138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1337" w:rsidRPr="00E13899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11337" w:rsidRPr="00E13899" w:rsidTr="00B80650">
        <w:trPr>
          <w:trHeight w:val="323"/>
        </w:trPr>
        <w:tc>
          <w:tcPr>
            <w:tcW w:w="4253" w:type="dxa"/>
          </w:tcPr>
          <w:p w:rsidR="00E11337" w:rsidRPr="00E13899" w:rsidRDefault="00110B17" w:rsidP="00B80650">
            <w:pPr>
              <w:jc w:val="center"/>
              <w:rPr>
                <w:b/>
                <w:sz w:val="26"/>
                <w:szCs w:val="26"/>
              </w:rPr>
            </w:pPr>
            <w:r>
              <w:pict>
                <v:line id="_x0000_s1031" style="position:absolute;left:0;text-align:left;z-index:251667456;mso-position-horizontal-relative:text;mso-position-vertical-relative:text" from="54.15pt,2.05pt" to="144.15pt,2.05pt" strokeweight="1pt"/>
              </w:pict>
            </w:r>
          </w:p>
        </w:tc>
        <w:tc>
          <w:tcPr>
            <w:tcW w:w="6021" w:type="dxa"/>
          </w:tcPr>
          <w:p w:rsidR="00E11337" w:rsidRPr="00E13899" w:rsidRDefault="00E11337" w:rsidP="00B8065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11337" w:rsidRPr="00E13899" w:rsidTr="00B80650">
        <w:tc>
          <w:tcPr>
            <w:tcW w:w="4253" w:type="dxa"/>
          </w:tcPr>
          <w:p w:rsidR="00E11337" w:rsidRPr="00E13899" w:rsidRDefault="00E11337" w:rsidP="00110B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</w:t>
            </w:r>
            <w:r w:rsidR="00110B17">
              <w:rPr>
                <w:sz w:val="26"/>
                <w:szCs w:val="26"/>
                <w:lang w:val="nl-NL"/>
              </w:rPr>
              <w:t>332</w:t>
            </w:r>
            <w:r>
              <w:rPr>
                <w:sz w:val="26"/>
                <w:szCs w:val="26"/>
                <w:lang w:val="nl-NL"/>
              </w:rPr>
              <w:t>/TB</w:t>
            </w:r>
            <w:r w:rsidRPr="00E13899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CC</w:t>
            </w:r>
            <w:r w:rsidRPr="00E13899">
              <w:rPr>
                <w:sz w:val="26"/>
                <w:szCs w:val="26"/>
                <w:lang w:val="nl-NL"/>
              </w:rPr>
              <w:t>THADS</w:t>
            </w:r>
          </w:p>
        </w:tc>
        <w:tc>
          <w:tcPr>
            <w:tcW w:w="6021" w:type="dxa"/>
          </w:tcPr>
          <w:p w:rsidR="00E11337" w:rsidRPr="00E13899" w:rsidRDefault="00E11337" w:rsidP="004A6F90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</w:t>
            </w:r>
            <w:r>
              <w:rPr>
                <w:i/>
                <w:sz w:val="26"/>
                <w:szCs w:val="26"/>
                <w:lang w:val="vi-VN"/>
              </w:rPr>
              <w:t xml:space="preserve">     </w:t>
            </w:r>
            <w:r>
              <w:rPr>
                <w:i/>
                <w:sz w:val="26"/>
                <w:szCs w:val="26"/>
                <w:lang w:val="nl-NL"/>
              </w:rPr>
              <w:t>Yên Phong, ngày 0</w:t>
            </w:r>
            <w:r w:rsidR="004A6F90">
              <w:rPr>
                <w:i/>
                <w:sz w:val="26"/>
                <w:szCs w:val="26"/>
                <w:lang w:val="nl-NL"/>
              </w:rPr>
              <w:t>5</w:t>
            </w:r>
            <w:r>
              <w:rPr>
                <w:i/>
                <w:sz w:val="26"/>
                <w:szCs w:val="26"/>
                <w:lang w:val="nl-NL"/>
              </w:rPr>
              <w:t xml:space="preserve"> tháng 07 </w:t>
            </w:r>
            <w:r w:rsidRPr="00E13899">
              <w:rPr>
                <w:i/>
                <w:sz w:val="26"/>
                <w:szCs w:val="26"/>
                <w:lang w:val="nl-NL"/>
              </w:rPr>
              <w:t>năm 20</w:t>
            </w:r>
            <w:r>
              <w:rPr>
                <w:i/>
                <w:sz w:val="26"/>
                <w:szCs w:val="26"/>
                <w:lang w:val="nl-NL"/>
              </w:rPr>
              <w:t>23</w:t>
            </w:r>
            <w:r w:rsidR="00191872">
              <w:rPr>
                <w:i/>
                <w:sz w:val="26"/>
                <w:szCs w:val="26"/>
                <w:lang w:val="nl-NL"/>
              </w:rPr>
              <w:t>.</w:t>
            </w:r>
          </w:p>
        </w:tc>
      </w:tr>
    </w:tbl>
    <w:p w:rsidR="00E11337" w:rsidRPr="00E13899" w:rsidRDefault="00E11337" w:rsidP="00E11337">
      <w:pPr>
        <w:jc w:val="center"/>
        <w:rPr>
          <w:b/>
          <w:sz w:val="28"/>
          <w:szCs w:val="28"/>
        </w:rPr>
      </w:pPr>
    </w:p>
    <w:p w:rsidR="00E11337" w:rsidRDefault="00E11337" w:rsidP="00E11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E11337" w:rsidRPr="00EB7886" w:rsidRDefault="00E11337" w:rsidP="00E1133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chọn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bán đấu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sản</w:t>
      </w:r>
      <w:proofErr w:type="spellEnd"/>
    </w:p>
    <w:p w:rsidR="00E11337" w:rsidRDefault="00E11337" w:rsidP="00E11337">
      <w:pPr>
        <w:ind w:firstLine="720"/>
        <w:jc w:val="both"/>
        <w:rPr>
          <w:sz w:val="28"/>
          <w:szCs w:val="28"/>
        </w:rPr>
      </w:pPr>
    </w:p>
    <w:p w:rsidR="00E11337" w:rsidRDefault="00E11337" w:rsidP="00E11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2014);</w:t>
      </w:r>
    </w:p>
    <w:p w:rsidR="00E11337" w:rsidRDefault="00E11337" w:rsidP="00E11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Luật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đấu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giá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tài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sản</w:t>
      </w:r>
      <w:proofErr w:type="spellEnd"/>
      <w:r w:rsidRPr="00556548">
        <w:rPr>
          <w:sz w:val="28"/>
          <w:szCs w:val="28"/>
        </w:rPr>
        <w:t xml:space="preserve"> </w:t>
      </w:r>
      <w:proofErr w:type="spellStart"/>
      <w:r w:rsidRPr="00556548">
        <w:rPr>
          <w:sz w:val="28"/>
          <w:szCs w:val="28"/>
        </w:rPr>
        <w:t>ngày</w:t>
      </w:r>
      <w:proofErr w:type="spellEnd"/>
      <w:r w:rsidRPr="00556548">
        <w:rPr>
          <w:sz w:val="28"/>
          <w:szCs w:val="28"/>
        </w:rPr>
        <w:t xml:space="preserve"> 17/11/2016 </w:t>
      </w:r>
      <w:proofErr w:type="spellStart"/>
      <w:r w:rsidRPr="00556548"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01/7/2017;</w:t>
      </w:r>
      <w:r w:rsidRPr="00E13899">
        <w:rPr>
          <w:sz w:val="28"/>
          <w:szCs w:val="28"/>
        </w:rPr>
        <w:t xml:space="preserve">    </w:t>
      </w:r>
    </w:p>
    <w:p w:rsidR="00E11337" w:rsidRDefault="00E11337" w:rsidP="00E11337">
      <w:pPr>
        <w:ind w:firstLine="360"/>
        <w:jc w:val="both"/>
        <w:rPr>
          <w:szCs w:val="28"/>
          <w:lang w:val="nl-NL"/>
        </w:rPr>
      </w:pPr>
      <w:r>
        <w:rPr>
          <w:sz w:val="28"/>
          <w:szCs w:val="28"/>
        </w:rPr>
        <w:t xml:space="preserve">     </w:t>
      </w:r>
      <w:proofErr w:type="spellStart"/>
      <w:r w:rsidRPr="009232B3">
        <w:rPr>
          <w:sz w:val="28"/>
          <w:szCs w:val="28"/>
        </w:rPr>
        <w:t>Căn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cứ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31/QĐST-KDTM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23/DSST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12/4/2021</w:t>
      </w:r>
      <w:r w:rsidRPr="009232B3">
        <w:rPr>
          <w:sz w:val="28"/>
          <w:szCs w:val="28"/>
        </w:rPr>
        <w:t xml:space="preserve"> </w:t>
      </w:r>
      <w:r w:rsidRPr="009232B3">
        <w:rPr>
          <w:sz w:val="28"/>
          <w:szCs w:val="28"/>
          <w:lang w:val="nl-NL"/>
        </w:rPr>
        <w:t xml:space="preserve">của </w:t>
      </w:r>
      <w:r>
        <w:rPr>
          <w:sz w:val="28"/>
          <w:szCs w:val="28"/>
          <w:lang w:val="nl-NL"/>
        </w:rPr>
        <w:t xml:space="preserve">Tòa </w:t>
      </w:r>
      <w:proofErr w:type="gramStart"/>
      <w:r>
        <w:rPr>
          <w:sz w:val="28"/>
          <w:szCs w:val="28"/>
          <w:lang w:val="nl-NL"/>
        </w:rPr>
        <w:t>án</w:t>
      </w:r>
      <w:proofErr w:type="gramEnd"/>
      <w:r>
        <w:rPr>
          <w:sz w:val="28"/>
          <w:szCs w:val="28"/>
          <w:lang w:val="nl-NL"/>
        </w:rPr>
        <w:t xml:space="preserve"> nhân dân huyện Yên Phong, tỉnh Bắc Ninh;</w:t>
      </w:r>
    </w:p>
    <w:p w:rsidR="00E11337" w:rsidRDefault="00E11337" w:rsidP="00ED1024">
      <w:pPr>
        <w:ind w:firstLine="720"/>
        <w:jc w:val="both"/>
        <w:rPr>
          <w:sz w:val="28"/>
          <w:szCs w:val="28"/>
        </w:rPr>
      </w:pPr>
      <w:proofErr w:type="spellStart"/>
      <w:r w:rsidRPr="009232B3">
        <w:rPr>
          <w:sz w:val="28"/>
          <w:szCs w:val="28"/>
        </w:rPr>
        <w:t>Căn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cứ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Quyết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định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55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56</w:t>
      </w:r>
      <w:r w:rsidRPr="009232B3">
        <w:rPr>
          <w:sz w:val="28"/>
          <w:szCs w:val="28"/>
        </w:rPr>
        <w:t>/QĐ-C</w:t>
      </w:r>
      <w:r>
        <w:rPr>
          <w:sz w:val="28"/>
          <w:szCs w:val="28"/>
        </w:rPr>
        <w:t>C</w:t>
      </w:r>
      <w:r w:rsidRPr="009232B3">
        <w:rPr>
          <w:sz w:val="28"/>
          <w:szCs w:val="28"/>
        </w:rPr>
        <w:t>THADS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15/10/2021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</w:t>
      </w:r>
      <w:r w:rsidRPr="009232B3">
        <w:rPr>
          <w:sz w:val="28"/>
          <w:szCs w:val="28"/>
        </w:rPr>
        <w:t>ục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</w:t>
      </w:r>
      <w:r w:rsidRPr="009232B3">
        <w:rPr>
          <w:sz w:val="28"/>
          <w:szCs w:val="28"/>
        </w:rPr>
        <w:t>ục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Thi</w:t>
      </w:r>
      <w:proofErr w:type="spellEnd"/>
      <w:r w:rsidRPr="009232B3">
        <w:rPr>
          <w:sz w:val="28"/>
          <w:szCs w:val="28"/>
        </w:rPr>
        <w:t xml:space="preserve"> </w:t>
      </w:r>
      <w:proofErr w:type="spellStart"/>
      <w:r w:rsidRPr="009232B3">
        <w:rPr>
          <w:sz w:val="28"/>
          <w:szCs w:val="28"/>
        </w:rPr>
        <w:t>hàn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 w:rsidRPr="009232B3">
        <w:rPr>
          <w:sz w:val="28"/>
          <w:szCs w:val="28"/>
        </w:rPr>
        <w:t>;</w:t>
      </w:r>
    </w:p>
    <w:p w:rsidR="00E11337" w:rsidRDefault="00E11337" w:rsidP="00ED1024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AF227F">
        <w:rPr>
          <w:sz w:val="28"/>
          <w:szCs w:val="28"/>
        </w:rPr>
        <w:t>Căn</w:t>
      </w:r>
      <w:proofErr w:type="spellEnd"/>
      <w:r w:rsidRPr="00AF227F">
        <w:rPr>
          <w:sz w:val="28"/>
          <w:szCs w:val="28"/>
        </w:rPr>
        <w:t xml:space="preserve"> </w:t>
      </w:r>
      <w:proofErr w:type="spellStart"/>
      <w:r w:rsidRPr="00AF227F">
        <w:rPr>
          <w:sz w:val="28"/>
          <w:szCs w:val="28"/>
        </w:rPr>
        <w:t>cứ</w:t>
      </w:r>
      <w:proofErr w:type="spellEnd"/>
      <w:r w:rsidRPr="00AF227F">
        <w:rPr>
          <w:sz w:val="28"/>
          <w:szCs w:val="28"/>
        </w:rPr>
        <w:t xml:space="preserve"> </w:t>
      </w:r>
      <w:proofErr w:type="spellStart"/>
      <w:r w:rsidRPr="00AF227F">
        <w:rPr>
          <w:sz w:val="28"/>
          <w:szCs w:val="28"/>
        </w:rPr>
        <w:t>Quyết</w:t>
      </w:r>
      <w:proofErr w:type="spellEnd"/>
      <w:r w:rsidRPr="00AF227F">
        <w:rPr>
          <w:sz w:val="28"/>
          <w:szCs w:val="28"/>
        </w:rPr>
        <w:t xml:space="preserve"> </w:t>
      </w:r>
      <w:proofErr w:type="spellStart"/>
      <w:r w:rsidRPr="00AF227F">
        <w:rPr>
          <w:sz w:val="28"/>
          <w:szCs w:val="28"/>
        </w:rPr>
        <w:t>định</w:t>
      </w:r>
      <w:proofErr w:type="spellEnd"/>
      <w:r w:rsidRPr="00AF227F">
        <w:rPr>
          <w:sz w:val="28"/>
          <w:szCs w:val="28"/>
        </w:rPr>
        <w:t xml:space="preserve"> </w:t>
      </w:r>
      <w:proofErr w:type="spellStart"/>
      <w:r w:rsidRPr="00AF227F">
        <w:rPr>
          <w:sz w:val="28"/>
          <w:szCs w:val="28"/>
        </w:rPr>
        <w:t>cưỡng</w:t>
      </w:r>
      <w:proofErr w:type="spellEnd"/>
      <w:r w:rsidRPr="00AF22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15/QĐ-CCTHADS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12/01/2022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Biên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cưỡng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chế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kê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biên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22/9/2022</w:t>
      </w:r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cục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án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Phong</w:t>
      </w:r>
      <w:proofErr w:type="spellEnd"/>
      <w:r w:rsidRPr="00603990">
        <w:rPr>
          <w:color w:val="000000"/>
          <w:sz w:val="28"/>
          <w:szCs w:val="28"/>
          <w:shd w:val="clear" w:color="auto" w:fill="FFFFFF"/>
        </w:rPr>
        <w:t>;</w:t>
      </w:r>
    </w:p>
    <w:p w:rsidR="00E11337" w:rsidRDefault="00E11337" w:rsidP="00ED1024">
      <w:pPr>
        <w:spacing w:line="240" w:lineRule="atLeast"/>
        <w:ind w:firstLine="720"/>
        <w:jc w:val="both"/>
        <w:rPr>
          <w:sz w:val="28"/>
          <w:szCs w:val="28"/>
          <w:lang w:val="nl-NL"/>
        </w:rPr>
      </w:pPr>
      <w:r w:rsidRPr="000A51D2">
        <w:rPr>
          <w:sz w:val="28"/>
          <w:szCs w:val="28"/>
          <w:lang w:val="nl-NL"/>
        </w:rPr>
        <w:t xml:space="preserve">Căn cứ </w:t>
      </w:r>
      <w:r>
        <w:rPr>
          <w:sz w:val="28"/>
          <w:szCs w:val="28"/>
          <w:lang w:val="nl-NL"/>
        </w:rPr>
        <w:t>Hợp đồng thẩm định giá số: BN22.10010/HĐTĐG-T&amp;T VINA ngày 06/10/2022 giữa Công ty Cổ phần tư vấn và Thẩm định giá Vina</w:t>
      </w:r>
      <w:r w:rsidRPr="000A51D2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và Chi cục thi hành án dân sự huyện Yên Phong, tỉnh Bắc Ninh và Chứng thư thẩm định giá số:</w:t>
      </w:r>
      <w:r w:rsidRPr="006717A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BN22.10010/CT-T&amp;T VINA ngày 17/10/2022 của Công ty Cổ phần tư vấn và Thẩm định giá Vina.</w:t>
      </w:r>
    </w:p>
    <w:p w:rsidR="00191872" w:rsidRDefault="00191872" w:rsidP="00ED1024">
      <w:pPr>
        <w:spacing w:line="240" w:lineRule="atLeast"/>
        <w:ind w:firstLine="720"/>
        <w:jc w:val="both"/>
        <w:rPr>
          <w:sz w:val="28"/>
          <w:szCs w:val="28"/>
          <w:lang w:val="nl-NL"/>
        </w:rPr>
      </w:pPr>
      <w:r w:rsidRPr="000A51D2">
        <w:rPr>
          <w:sz w:val="28"/>
          <w:szCs w:val="28"/>
          <w:lang w:val="nl-NL"/>
        </w:rPr>
        <w:t xml:space="preserve">Căn cứ </w:t>
      </w:r>
      <w:r>
        <w:rPr>
          <w:sz w:val="28"/>
          <w:szCs w:val="28"/>
          <w:lang w:val="nl-NL"/>
        </w:rPr>
        <w:t>Hợp đồng dịch vụ bán đấu giá tài sản số: 94/2022/HĐDVĐGTS ngày 08/11/2022 giữa Công ty đấu giá hợp danh Kinh Bắc</w:t>
      </w:r>
      <w:r w:rsidRPr="000A51D2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và Chi cục thi hành án dân sự huyện Yên Phong, tỉnh Bắc Ninh.</w:t>
      </w:r>
    </w:p>
    <w:p w:rsidR="00E11337" w:rsidRDefault="00E11337" w:rsidP="00ED10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="00191872">
        <w:rPr>
          <w:sz w:val="28"/>
          <w:szCs w:val="28"/>
        </w:rPr>
        <w:t>:</w:t>
      </w:r>
      <w:r>
        <w:rPr>
          <w:sz w:val="28"/>
          <w:szCs w:val="28"/>
        </w:rPr>
        <w:t xml:space="preserve"> 273/TB-CCTHADS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02/6/2023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>;</w:t>
      </w:r>
    </w:p>
    <w:p w:rsidR="00E11337" w:rsidRDefault="00E11337" w:rsidP="00ED10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27/QĐ-CCTHADS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16/6/2023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>;</w:t>
      </w:r>
    </w:p>
    <w:p w:rsidR="00E11337" w:rsidRDefault="00E11337" w:rsidP="00ED10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19/6/2023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>;</w:t>
      </w:r>
    </w:p>
    <w:p w:rsidR="00191872" w:rsidRDefault="00191872" w:rsidP="00ED10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317/TB-CCTHADS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27/6/2023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>;</w:t>
      </w:r>
    </w:p>
    <w:p w:rsidR="00191872" w:rsidRDefault="00191872" w:rsidP="00ED10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191872" w:rsidRDefault="00E11337" w:rsidP="0019187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thông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báo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lựa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chọn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tổ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chức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bán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đấu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giá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tài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 w:rsidR="00AA0026">
        <w:rPr>
          <w:sz w:val="28"/>
          <w:szCs w:val="28"/>
        </w:rPr>
        <w:t>sản</w:t>
      </w:r>
      <w:proofErr w:type="spellEnd"/>
      <w:r w:rsidR="00AA00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THADS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r w:rsidRPr="0084284A">
        <w:rPr>
          <w:sz w:val="28"/>
          <w:szCs w:val="28"/>
          <w:lang w:val="nl-NL"/>
        </w:rPr>
        <w:t>Công ty</w:t>
      </w:r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đấu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giá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hợp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danh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- Chi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7, </w:t>
      </w:r>
      <w:proofErr w:type="spellStart"/>
      <w:r>
        <w:rPr>
          <w:sz w:val="28"/>
          <w:szCs w:val="28"/>
        </w:rPr>
        <w:t>tòa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, 383 B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, TP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r w:rsidRPr="0084284A">
        <w:rPr>
          <w:sz w:val="28"/>
          <w:szCs w:val="28"/>
          <w:lang w:val="nl-NL"/>
        </w:rPr>
        <w:t>Công ty</w:t>
      </w:r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đấu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giá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hợp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danh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đủ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8E3D77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Chi </w:t>
      </w:r>
      <w:proofErr w:type="spellStart"/>
      <w:r>
        <w:rPr>
          <w:sz w:val="28"/>
          <w:szCs w:val="28"/>
        </w:rPr>
        <w:t>cục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Thi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hành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án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dân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 w:rsidRPr="00E13899">
        <w:rPr>
          <w:sz w:val="28"/>
          <w:szCs w:val="28"/>
        </w:rPr>
        <w:t>sự</w:t>
      </w:r>
      <w:proofErr w:type="spellEnd"/>
      <w:r w:rsidRPr="00E138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284A">
        <w:rPr>
          <w:sz w:val="28"/>
          <w:szCs w:val="28"/>
        </w:rPr>
        <w:t>đấu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giá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lastRenderedPageBreak/>
        <w:t>danh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bán đấu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anh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Ngô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Văn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Hùng</w:t>
      </w:r>
      <w:proofErr w:type="spellEnd"/>
      <w:r w:rsidR="00191872">
        <w:rPr>
          <w:sz w:val="28"/>
          <w:szCs w:val="28"/>
        </w:rPr>
        <w:t xml:space="preserve">, </w:t>
      </w:r>
      <w:proofErr w:type="spellStart"/>
      <w:r w:rsidR="00191872">
        <w:rPr>
          <w:sz w:val="28"/>
          <w:szCs w:val="28"/>
        </w:rPr>
        <w:t>chị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Nguyễn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Thị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Đạt</w:t>
      </w:r>
      <w:proofErr w:type="spellEnd"/>
      <w:r w:rsidR="00191872">
        <w:rPr>
          <w:sz w:val="28"/>
          <w:szCs w:val="28"/>
        </w:rPr>
        <w:t xml:space="preserve"> - </w:t>
      </w:r>
      <w:proofErr w:type="spellStart"/>
      <w:r w:rsidR="00191872">
        <w:rPr>
          <w:sz w:val="28"/>
          <w:szCs w:val="28"/>
        </w:rPr>
        <w:t>có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địa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chỉ</w:t>
      </w:r>
      <w:proofErr w:type="spellEnd"/>
      <w:r w:rsidR="00191872">
        <w:rPr>
          <w:sz w:val="28"/>
          <w:szCs w:val="28"/>
        </w:rPr>
        <w:t xml:space="preserve">: </w:t>
      </w:r>
      <w:proofErr w:type="spellStart"/>
      <w:r w:rsidR="00191872">
        <w:rPr>
          <w:sz w:val="28"/>
          <w:szCs w:val="28"/>
        </w:rPr>
        <w:t>Thôn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Đông</w:t>
      </w:r>
      <w:proofErr w:type="spellEnd"/>
      <w:r w:rsidR="00191872">
        <w:rPr>
          <w:sz w:val="28"/>
          <w:szCs w:val="28"/>
        </w:rPr>
        <w:t xml:space="preserve"> Mai, </w:t>
      </w:r>
      <w:proofErr w:type="spellStart"/>
      <w:r w:rsidR="00191872">
        <w:rPr>
          <w:sz w:val="28"/>
          <w:szCs w:val="28"/>
        </w:rPr>
        <w:t>xã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Trung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Nghĩa</w:t>
      </w:r>
      <w:proofErr w:type="spellEnd"/>
      <w:r w:rsidR="00191872">
        <w:rPr>
          <w:sz w:val="28"/>
          <w:szCs w:val="28"/>
        </w:rPr>
        <w:t xml:space="preserve">, </w:t>
      </w:r>
      <w:proofErr w:type="spellStart"/>
      <w:r w:rsidR="00191872">
        <w:rPr>
          <w:sz w:val="28"/>
          <w:szCs w:val="28"/>
        </w:rPr>
        <w:t>huyện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Yên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Phong</w:t>
      </w:r>
      <w:proofErr w:type="spellEnd"/>
      <w:r w:rsidR="00191872">
        <w:rPr>
          <w:sz w:val="28"/>
          <w:szCs w:val="28"/>
        </w:rPr>
        <w:t xml:space="preserve">, </w:t>
      </w:r>
      <w:proofErr w:type="spellStart"/>
      <w:r w:rsidR="00191872">
        <w:rPr>
          <w:sz w:val="28"/>
          <w:szCs w:val="28"/>
        </w:rPr>
        <w:t>tỉnh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Bắc</w:t>
      </w:r>
      <w:proofErr w:type="spellEnd"/>
      <w:r w:rsidR="00191872">
        <w:rPr>
          <w:sz w:val="28"/>
          <w:szCs w:val="28"/>
        </w:rPr>
        <w:t xml:space="preserve"> </w:t>
      </w:r>
      <w:proofErr w:type="spellStart"/>
      <w:r w:rsidR="00191872">
        <w:rPr>
          <w:sz w:val="28"/>
          <w:szCs w:val="28"/>
        </w:rPr>
        <w:t>Ninh</w:t>
      </w:r>
      <w:proofErr w:type="spellEnd"/>
      <w:r w:rsidR="00191872">
        <w:rPr>
          <w:sz w:val="28"/>
          <w:szCs w:val="28"/>
        </w:rPr>
        <w:t>.</w:t>
      </w:r>
    </w:p>
    <w:p w:rsidR="00191872" w:rsidRDefault="00191872" w:rsidP="00191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</w:p>
    <w:p w:rsidR="00191872" w:rsidRPr="008C03AE" w:rsidRDefault="00191872" w:rsidP="00191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Quyền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sử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dụng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 w:rsidRPr="0085744C">
        <w:rPr>
          <w:sz w:val="28"/>
          <w:szCs w:val="28"/>
        </w:rPr>
        <w:t xml:space="preserve">: </w:t>
      </w:r>
      <w:proofErr w:type="spellStart"/>
      <w:r w:rsidRPr="005F48C7">
        <w:rPr>
          <w:sz w:val="28"/>
          <w:szCs w:val="28"/>
        </w:rPr>
        <w:t>Thửa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đất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số</w:t>
      </w:r>
      <w:proofErr w:type="spellEnd"/>
      <w:r w:rsidRPr="005F48C7">
        <w:rPr>
          <w:sz w:val="28"/>
          <w:szCs w:val="28"/>
        </w:rPr>
        <w:t xml:space="preserve"> 184, </w:t>
      </w:r>
      <w:proofErr w:type="spellStart"/>
      <w:r w:rsidRPr="005F48C7">
        <w:rPr>
          <w:sz w:val="28"/>
          <w:szCs w:val="28"/>
        </w:rPr>
        <w:t>tờ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bản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đồ</w:t>
      </w:r>
      <w:proofErr w:type="spellEnd"/>
      <w:r w:rsidRPr="005F48C7">
        <w:rPr>
          <w:sz w:val="28"/>
          <w:szCs w:val="28"/>
        </w:rPr>
        <w:t xml:space="preserve"> 20, </w:t>
      </w:r>
      <w:proofErr w:type="spellStart"/>
      <w:r w:rsidRPr="005F48C7">
        <w:rPr>
          <w:sz w:val="28"/>
          <w:szCs w:val="28"/>
        </w:rPr>
        <w:t>diện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tích</w:t>
      </w:r>
      <w:proofErr w:type="spellEnd"/>
      <w:r w:rsidRPr="005F48C7">
        <w:rPr>
          <w:sz w:val="28"/>
          <w:szCs w:val="28"/>
        </w:rPr>
        <w:t xml:space="preserve"> 268 m</w:t>
      </w:r>
      <w:r w:rsidRPr="005F48C7">
        <w:rPr>
          <w:sz w:val="28"/>
          <w:szCs w:val="28"/>
          <w:vertAlign w:val="superscript"/>
        </w:rPr>
        <w:t>2</w:t>
      </w:r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tại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thôn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Đông</w:t>
      </w:r>
      <w:proofErr w:type="spellEnd"/>
      <w:r w:rsidRPr="005F48C7">
        <w:rPr>
          <w:sz w:val="28"/>
          <w:szCs w:val="28"/>
        </w:rPr>
        <w:t xml:space="preserve"> Mai, </w:t>
      </w:r>
      <w:proofErr w:type="spellStart"/>
      <w:r w:rsidRPr="005F48C7">
        <w:rPr>
          <w:sz w:val="28"/>
          <w:szCs w:val="28"/>
        </w:rPr>
        <w:t>xã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Trung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Nghĩa</w:t>
      </w:r>
      <w:proofErr w:type="spellEnd"/>
      <w:r w:rsidRPr="005F48C7">
        <w:rPr>
          <w:sz w:val="28"/>
          <w:szCs w:val="28"/>
        </w:rPr>
        <w:t xml:space="preserve">, </w:t>
      </w:r>
      <w:proofErr w:type="spellStart"/>
      <w:r w:rsidRPr="005F48C7">
        <w:rPr>
          <w:sz w:val="28"/>
          <w:szCs w:val="28"/>
        </w:rPr>
        <w:t>huyện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Yên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Phong</w:t>
      </w:r>
      <w:proofErr w:type="spellEnd"/>
      <w:r w:rsidRPr="005F48C7">
        <w:rPr>
          <w:sz w:val="28"/>
          <w:szCs w:val="28"/>
        </w:rPr>
        <w:t xml:space="preserve">, </w:t>
      </w:r>
      <w:proofErr w:type="spellStart"/>
      <w:r w:rsidRPr="005F48C7">
        <w:rPr>
          <w:sz w:val="28"/>
          <w:szCs w:val="28"/>
        </w:rPr>
        <w:t>tỉnh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Bắc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Ninh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đã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được</w:t>
      </w:r>
      <w:proofErr w:type="spellEnd"/>
      <w:r w:rsidRPr="005F48C7">
        <w:rPr>
          <w:sz w:val="28"/>
          <w:szCs w:val="28"/>
        </w:rPr>
        <w:t xml:space="preserve"> UBND </w:t>
      </w:r>
      <w:proofErr w:type="spellStart"/>
      <w:r w:rsidRPr="005F48C7">
        <w:rPr>
          <w:sz w:val="28"/>
          <w:szCs w:val="28"/>
        </w:rPr>
        <w:t>huyện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Yên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Phong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cấp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Giấy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chứng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nhận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quyền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sử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dụng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đất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số</w:t>
      </w:r>
      <w:proofErr w:type="spellEnd"/>
      <w:r w:rsidRPr="005F48C7">
        <w:rPr>
          <w:sz w:val="28"/>
          <w:szCs w:val="28"/>
        </w:rPr>
        <w:t xml:space="preserve"> BU 768956 </w:t>
      </w:r>
      <w:proofErr w:type="spellStart"/>
      <w:r w:rsidRPr="005F48C7">
        <w:rPr>
          <w:sz w:val="28"/>
          <w:szCs w:val="28"/>
        </w:rPr>
        <w:t>ngày</w:t>
      </w:r>
      <w:proofErr w:type="spellEnd"/>
      <w:r w:rsidRPr="005F48C7">
        <w:rPr>
          <w:sz w:val="28"/>
          <w:szCs w:val="28"/>
        </w:rPr>
        <w:t xml:space="preserve"> 20/10/2014 </w:t>
      </w:r>
      <w:proofErr w:type="spellStart"/>
      <w:r w:rsidRPr="005F48C7">
        <w:rPr>
          <w:sz w:val="28"/>
          <w:szCs w:val="28"/>
        </w:rPr>
        <w:t>cho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anh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Ngô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Văn</w:t>
      </w:r>
      <w:proofErr w:type="spellEnd"/>
      <w:r w:rsidRPr="005F48C7">
        <w:rPr>
          <w:sz w:val="28"/>
          <w:szCs w:val="28"/>
        </w:rPr>
        <w:t xml:space="preserve"> </w:t>
      </w:r>
      <w:proofErr w:type="spellStart"/>
      <w:r w:rsidRPr="005F48C7">
        <w:rPr>
          <w:sz w:val="28"/>
          <w:szCs w:val="28"/>
        </w:rPr>
        <w:t>Hùng</w:t>
      </w:r>
      <w:proofErr w:type="spellEnd"/>
      <w:r>
        <w:rPr>
          <w:sz w:val="28"/>
          <w:szCs w:val="28"/>
        </w:rPr>
        <w:t>.</w:t>
      </w:r>
    </w:p>
    <w:p w:rsidR="00E11337" w:rsidRDefault="00191872" w:rsidP="00191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Tài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sản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gắn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liền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với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đất</w:t>
      </w:r>
      <w:proofErr w:type="spellEnd"/>
      <w:r w:rsidRPr="0085744C">
        <w:rPr>
          <w:sz w:val="28"/>
          <w:szCs w:val="28"/>
        </w:rPr>
        <w:t xml:space="preserve"> </w:t>
      </w:r>
      <w:proofErr w:type="spellStart"/>
      <w:r w:rsidRPr="0085744C">
        <w:rPr>
          <w:sz w:val="28"/>
          <w:szCs w:val="28"/>
        </w:rPr>
        <w:t>gồm</w:t>
      </w:r>
      <w:proofErr w:type="spellEnd"/>
      <w:r w:rsidRPr="008574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…</w:t>
      </w:r>
      <w:proofErr w:type="spellStart"/>
      <w:r>
        <w:rPr>
          <w:sz w:val="28"/>
          <w:szCs w:val="28"/>
        </w:rPr>
        <w:t>v.v</w:t>
      </w:r>
      <w:proofErr w:type="spellEnd"/>
      <w:r>
        <w:rPr>
          <w:sz w:val="28"/>
          <w:szCs w:val="28"/>
        </w:rPr>
        <w:t>… (</w:t>
      </w:r>
      <w:r w:rsidRPr="00E0396C">
        <w:rPr>
          <w:i/>
          <w:sz w:val="28"/>
          <w:szCs w:val="28"/>
        </w:rPr>
        <w:t xml:space="preserve">Chi </w:t>
      </w:r>
      <w:proofErr w:type="spellStart"/>
      <w:r w:rsidRPr="00E0396C">
        <w:rPr>
          <w:i/>
          <w:sz w:val="28"/>
          <w:szCs w:val="28"/>
        </w:rPr>
        <w:t>tiết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tại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biên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bản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kê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biên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tài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sả</w:t>
      </w:r>
      <w:r>
        <w:rPr>
          <w:i/>
          <w:sz w:val="28"/>
          <w:szCs w:val="28"/>
        </w:rPr>
        <w:t>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22/9/2022</w:t>
      </w:r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của</w:t>
      </w:r>
      <w:proofErr w:type="spellEnd"/>
      <w:r w:rsidRPr="00E0396C">
        <w:rPr>
          <w:i/>
          <w:sz w:val="28"/>
          <w:szCs w:val="28"/>
        </w:rPr>
        <w:t xml:space="preserve"> Chi </w:t>
      </w:r>
      <w:proofErr w:type="spellStart"/>
      <w:r w:rsidRPr="00E0396C">
        <w:rPr>
          <w:i/>
          <w:sz w:val="28"/>
          <w:szCs w:val="28"/>
        </w:rPr>
        <w:t>cục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Thi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hành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proofErr w:type="gramStart"/>
      <w:r w:rsidRPr="00E0396C">
        <w:rPr>
          <w:i/>
          <w:sz w:val="28"/>
          <w:szCs w:val="28"/>
        </w:rPr>
        <w:t>án</w:t>
      </w:r>
      <w:proofErr w:type="spellEnd"/>
      <w:proofErr w:type="gram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dân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sự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huyện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Yên</w:t>
      </w:r>
      <w:proofErr w:type="spellEnd"/>
      <w:r w:rsidRPr="00E0396C">
        <w:rPr>
          <w:i/>
          <w:sz w:val="28"/>
          <w:szCs w:val="28"/>
        </w:rPr>
        <w:t xml:space="preserve"> </w:t>
      </w:r>
      <w:proofErr w:type="spellStart"/>
      <w:r w:rsidRPr="00E0396C">
        <w:rPr>
          <w:i/>
          <w:sz w:val="28"/>
          <w:szCs w:val="28"/>
        </w:rPr>
        <w:t>Phong</w:t>
      </w:r>
      <w:proofErr w:type="spellEnd"/>
      <w:r>
        <w:rPr>
          <w:sz w:val="28"/>
          <w:szCs w:val="28"/>
        </w:rPr>
        <w:t>).</w:t>
      </w:r>
    </w:p>
    <w:p w:rsidR="00E11337" w:rsidRDefault="00E11337" w:rsidP="00E11337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: </w:t>
      </w:r>
      <w:r w:rsidR="00191872" w:rsidRPr="00897524">
        <w:rPr>
          <w:b/>
          <w:sz w:val="28"/>
          <w:szCs w:val="28"/>
          <w:lang w:val="nl-NL"/>
        </w:rPr>
        <w:t>1.200.150.000</w:t>
      </w:r>
      <w:r w:rsidR="00191872" w:rsidRPr="00897524">
        <w:rPr>
          <w:sz w:val="28"/>
          <w:szCs w:val="28"/>
          <w:lang w:val="nl-NL"/>
        </w:rPr>
        <w:t xml:space="preserve">đ </w:t>
      </w:r>
      <w:r w:rsidR="00191872" w:rsidRPr="00897524">
        <w:rPr>
          <w:i/>
          <w:sz w:val="28"/>
          <w:szCs w:val="28"/>
          <w:lang w:val="nl-NL"/>
        </w:rPr>
        <w:t>(Một tỷ, hai trăm triệu, một trăm năm mươi nghìn đồng)</w:t>
      </w:r>
    </w:p>
    <w:p w:rsidR="00E11337" w:rsidRPr="003B7299" w:rsidRDefault="00E11337" w:rsidP="00E11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 w:rsidRPr="003B7299">
        <w:rPr>
          <w:sz w:val="28"/>
          <w:szCs w:val="28"/>
        </w:rPr>
        <w:t>Bước</w:t>
      </w:r>
      <w:proofErr w:type="spellEnd"/>
      <w:r w:rsidRPr="003B7299">
        <w:rPr>
          <w:sz w:val="28"/>
          <w:szCs w:val="28"/>
        </w:rPr>
        <w:t xml:space="preserve"> </w:t>
      </w:r>
      <w:proofErr w:type="spellStart"/>
      <w:r w:rsidRPr="003B7299">
        <w:rPr>
          <w:sz w:val="28"/>
          <w:szCs w:val="28"/>
        </w:rPr>
        <w:t>giá</w:t>
      </w:r>
      <w:proofErr w:type="spellEnd"/>
      <w:r w:rsidRPr="003B7299">
        <w:rPr>
          <w:sz w:val="28"/>
          <w:szCs w:val="28"/>
        </w:rPr>
        <w:t xml:space="preserve"> </w:t>
      </w:r>
      <w:proofErr w:type="spellStart"/>
      <w:r w:rsidRPr="003B7299"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</w:t>
      </w:r>
      <w:r w:rsidRPr="003B7299">
        <w:rPr>
          <w:sz w:val="28"/>
          <w:szCs w:val="28"/>
        </w:rPr>
        <w:t xml:space="preserve"> </w:t>
      </w:r>
      <w:r w:rsidR="00ED1024">
        <w:rPr>
          <w:sz w:val="28"/>
          <w:szCs w:val="28"/>
        </w:rPr>
        <w:t>2</w:t>
      </w:r>
      <w:r w:rsidRPr="003B7299">
        <w:rPr>
          <w:sz w:val="28"/>
          <w:szCs w:val="28"/>
        </w:rPr>
        <w:t>.000.000đ/</w:t>
      </w:r>
      <w:proofErr w:type="spellStart"/>
      <w:r w:rsidRPr="003B7299">
        <w:rPr>
          <w:sz w:val="28"/>
          <w:szCs w:val="28"/>
        </w:rPr>
        <w:t>lần</w:t>
      </w:r>
      <w:proofErr w:type="spellEnd"/>
      <w:r w:rsidRPr="003B7299">
        <w:rPr>
          <w:sz w:val="28"/>
          <w:szCs w:val="28"/>
        </w:rPr>
        <w:t xml:space="preserve"> </w:t>
      </w:r>
      <w:proofErr w:type="spellStart"/>
      <w:r w:rsidRPr="003B7299">
        <w:rPr>
          <w:sz w:val="28"/>
          <w:szCs w:val="28"/>
        </w:rPr>
        <w:t>trả</w:t>
      </w:r>
      <w:proofErr w:type="spellEnd"/>
      <w:r w:rsidRPr="003B7299">
        <w:rPr>
          <w:sz w:val="28"/>
          <w:szCs w:val="28"/>
        </w:rPr>
        <w:t xml:space="preserve"> </w:t>
      </w:r>
      <w:proofErr w:type="spellStart"/>
      <w:r w:rsidRPr="003B7299">
        <w:rPr>
          <w:sz w:val="28"/>
          <w:szCs w:val="28"/>
        </w:rPr>
        <w:t>giá</w:t>
      </w:r>
      <w:proofErr w:type="spellEnd"/>
      <w:r w:rsidRPr="003B7299">
        <w:rPr>
          <w:sz w:val="28"/>
          <w:szCs w:val="28"/>
        </w:rPr>
        <w:t>.</w:t>
      </w:r>
    </w:p>
    <w:p w:rsidR="00E11337" w:rsidRPr="00D702D4" w:rsidRDefault="00E11337" w:rsidP="00E11337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284A">
        <w:rPr>
          <w:sz w:val="28"/>
          <w:szCs w:val="28"/>
        </w:rPr>
        <w:t>đấu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giá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danh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.</w:t>
      </w:r>
      <w:proofErr w:type="gramEnd"/>
    </w:p>
    <w:p w:rsidR="00E11337" w:rsidRPr="001D4D3C" w:rsidRDefault="00E11337" w:rsidP="00E11337">
      <w:pPr>
        <w:ind w:firstLine="720"/>
        <w:jc w:val="both"/>
        <w:rPr>
          <w:szCs w:val="28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D77">
        <w:rPr>
          <w:color w:val="000000"/>
          <w:sz w:val="28"/>
          <w:szCs w:val="28"/>
          <w:shd w:val="clear" w:color="auto" w:fill="FFFFFF"/>
        </w:rPr>
        <w:t>ty</w:t>
      </w:r>
      <w:proofErr w:type="spellEnd"/>
      <w:r w:rsidRPr="008E3D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284A">
        <w:rPr>
          <w:sz w:val="28"/>
          <w:szCs w:val="28"/>
        </w:rPr>
        <w:t>đấu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giá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284A">
        <w:rPr>
          <w:sz w:val="28"/>
          <w:szCs w:val="28"/>
        </w:rPr>
        <w:t>danh</w:t>
      </w:r>
      <w:proofErr w:type="spellEnd"/>
      <w:r w:rsidRPr="008428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040"/>
      </w:tblGrid>
      <w:tr w:rsidR="00E11337" w:rsidTr="00B80650">
        <w:tc>
          <w:tcPr>
            <w:tcW w:w="4788" w:type="dxa"/>
          </w:tcPr>
          <w:p w:rsidR="00E11337" w:rsidRPr="0075627D" w:rsidRDefault="00E11337" w:rsidP="00B80650">
            <w:pPr>
              <w:jc w:val="both"/>
              <w:rPr>
                <w:b/>
                <w:bCs/>
                <w:i/>
                <w:iCs/>
                <w:sz w:val="27"/>
                <w:szCs w:val="27"/>
                <w:u w:val="single"/>
              </w:rPr>
            </w:pPr>
            <w:r w:rsidRPr="0075627D">
              <w:rPr>
                <w:b/>
                <w:bCs/>
                <w:i/>
                <w:iCs/>
                <w:sz w:val="27"/>
                <w:szCs w:val="27"/>
              </w:rPr>
              <w:t xml:space="preserve">       </w:t>
            </w:r>
            <w:proofErr w:type="spellStart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>Nơi</w:t>
            </w:r>
            <w:proofErr w:type="spellEnd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>nhận</w:t>
            </w:r>
            <w:proofErr w:type="spellEnd"/>
            <w:r w:rsidRPr="0075627D">
              <w:rPr>
                <w:b/>
                <w:bCs/>
                <w:i/>
                <w:iCs/>
                <w:sz w:val="27"/>
                <w:szCs w:val="27"/>
                <w:u w:val="single"/>
              </w:rPr>
              <w:t>:</w:t>
            </w:r>
          </w:p>
          <w:p w:rsidR="00E11337" w:rsidRDefault="00E11337" w:rsidP="00B80650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75627D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Công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ty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ĐGHD </w:t>
            </w:r>
            <w:proofErr w:type="spellStart"/>
            <w:r>
              <w:rPr>
                <w:i/>
                <w:iCs/>
                <w:sz w:val="24"/>
                <w:szCs w:val="24"/>
              </w:rPr>
              <w:t>Hưng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Phát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Hà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>;</w:t>
            </w:r>
          </w:p>
          <w:p w:rsidR="00E11337" w:rsidRPr="0075627D" w:rsidRDefault="00E11337" w:rsidP="00B80650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iCs/>
                <w:sz w:val="24"/>
                <w:szCs w:val="24"/>
              </w:rPr>
              <w:t>Cổng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thông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tin </w:t>
            </w:r>
            <w:proofErr w:type="spellStart"/>
            <w:r>
              <w:rPr>
                <w:i/>
                <w:iCs/>
                <w:sz w:val="24"/>
                <w:szCs w:val="24"/>
              </w:rPr>
              <w:t>điện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tử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Cục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THADS </w:t>
            </w:r>
            <w:proofErr w:type="spellStart"/>
            <w:r>
              <w:rPr>
                <w:i/>
                <w:iCs/>
                <w:sz w:val="24"/>
                <w:szCs w:val="24"/>
              </w:rPr>
              <w:t>tỉnh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  <w:p w:rsidR="00E11337" w:rsidRPr="0075627D" w:rsidRDefault="00E11337" w:rsidP="00B80650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75627D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Các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bên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đương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sự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>.</w:t>
            </w:r>
          </w:p>
          <w:p w:rsidR="00E11337" w:rsidRDefault="00E11337" w:rsidP="00B80650">
            <w:pPr>
              <w:spacing w:line="360" w:lineRule="auto"/>
              <w:ind w:firstLine="360"/>
              <w:jc w:val="both"/>
            </w:pPr>
            <w:r w:rsidRPr="0075627D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75627D">
              <w:rPr>
                <w:i/>
                <w:iCs/>
                <w:sz w:val="24"/>
                <w:szCs w:val="24"/>
              </w:rPr>
              <w:t>Lưu</w:t>
            </w:r>
            <w:proofErr w:type="spellEnd"/>
            <w:r w:rsidRPr="0075627D">
              <w:rPr>
                <w:i/>
                <w:iCs/>
                <w:sz w:val="24"/>
                <w:szCs w:val="24"/>
              </w:rPr>
              <w:t xml:space="preserve"> VP, HSTHA</w:t>
            </w:r>
            <w:r>
              <w:t xml:space="preserve"> </w:t>
            </w:r>
          </w:p>
        </w:tc>
        <w:tc>
          <w:tcPr>
            <w:tcW w:w="5040" w:type="dxa"/>
          </w:tcPr>
          <w:p w:rsidR="00E11337" w:rsidRPr="00393BCE" w:rsidRDefault="00E11337" w:rsidP="00B8065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CHẤP HÀNH VIÊN</w:t>
            </w:r>
          </w:p>
          <w:p w:rsidR="00E11337" w:rsidRDefault="00E11337" w:rsidP="00B80650">
            <w:pPr>
              <w:jc w:val="center"/>
              <w:rPr>
                <w:b/>
                <w:bCs/>
                <w:szCs w:val="28"/>
              </w:rPr>
            </w:pPr>
          </w:p>
          <w:p w:rsidR="00E11337" w:rsidRDefault="00E11337" w:rsidP="00B80650">
            <w:pPr>
              <w:jc w:val="center"/>
              <w:rPr>
                <w:bCs/>
                <w:szCs w:val="28"/>
              </w:rPr>
            </w:pPr>
          </w:p>
          <w:p w:rsidR="00ED1024" w:rsidRDefault="00110B17" w:rsidP="00B8065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</w:t>
            </w:r>
            <w:proofErr w:type="spellStart"/>
            <w:r>
              <w:rPr>
                <w:bCs/>
                <w:szCs w:val="28"/>
              </w:rPr>
              <w:t>Đã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ký</w:t>
            </w:r>
            <w:proofErr w:type="spellEnd"/>
            <w:r>
              <w:rPr>
                <w:bCs/>
                <w:szCs w:val="28"/>
              </w:rPr>
              <w:t>)</w:t>
            </w:r>
          </w:p>
          <w:p w:rsidR="00E11337" w:rsidRPr="002D4207" w:rsidRDefault="00E11337" w:rsidP="00B80650">
            <w:pPr>
              <w:jc w:val="center"/>
              <w:rPr>
                <w:b/>
                <w:bCs/>
                <w:sz w:val="26"/>
                <w:szCs w:val="28"/>
              </w:rPr>
            </w:pPr>
          </w:p>
          <w:p w:rsidR="00E11337" w:rsidRDefault="00E11337" w:rsidP="00B80650">
            <w:pPr>
              <w:spacing w:line="360" w:lineRule="auto"/>
              <w:jc w:val="center"/>
            </w:pPr>
            <w:proofErr w:type="spellStart"/>
            <w:r>
              <w:rPr>
                <w:b/>
                <w:bCs/>
                <w:szCs w:val="28"/>
              </w:rPr>
              <w:t>Nguyễn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Thế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Nội</w:t>
            </w:r>
            <w:proofErr w:type="spellEnd"/>
          </w:p>
        </w:tc>
      </w:tr>
    </w:tbl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>
      <w:bookmarkStart w:id="0" w:name="_GoBack"/>
      <w:bookmarkEnd w:id="0"/>
    </w:p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p w:rsidR="004069BE" w:rsidRDefault="004069BE" w:rsidP="002D4207"/>
    <w:sectPr w:rsidR="004069BE" w:rsidSect="00AA0026">
      <w:pgSz w:w="12240" w:h="15840"/>
      <w:pgMar w:top="709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4207"/>
    <w:rsid w:val="000834DF"/>
    <w:rsid w:val="00110B17"/>
    <w:rsid w:val="00191872"/>
    <w:rsid w:val="001C3A83"/>
    <w:rsid w:val="001F7EC9"/>
    <w:rsid w:val="002C2ED7"/>
    <w:rsid w:val="002D4207"/>
    <w:rsid w:val="003022C9"/>
    <w:rsid w:val="00334A44"/>
    <w:rsid w:val="00371F86"/>
    <w:rsid w:val="003B7299"/>
    <w:rsid w:val="004069BE"/>
    <w:rsid w:val="0044760D"/>
    <w:rsid w:val="004A6F90"/>
    <w:rsid w:val="004F30A8"/>
    <w:rsid w:val="00571957"/>
    <w:rsid w:val="00577440"/>
    <w:rsid w:val="005B7A7A"/>
    <w:rsid w:val="005F1157"/>
    <w:rsid w:val="006274B4"/>
    <w:rsid w:val="00654FC7"/>
    <w:rsid w:val="006558A6"/>
    <w:rsid w:val="006E4B28"/>
    <w:rsid w:val="008375DE"/>
    <w:rsid w:val="0084284A"/>
    <w:rsid w:val="00895034"/>
    <w:rsid w:val="008B0D7C"/>
    <w:rsid w:val="008D1DC7"/>
    <w:rsid w:val="00911D05"/>
    <w:rsid w:val="009B4BED"/>
    <w:rsid w:val="009B6256"/>
    <w:rsid w:val="00A743A8"/>
    <w:rsid w:val="00AA0026"/>
    <w:rsid w:val="00AF4318"/>
    <w:rsid w:val="00B678D9"/>
    <w:rsid w:val="00B831CB"/>
    <w:rsid w:val="00BA012D"/>
    <w:rsid w:val="00BA6114"/>
    <w:rsid w:val="00BC2DE7"/>
    <w:rsid w:val="00C65612"/>
    <w:rsid w:val="00CF44CE"/>
    <w:rsid w:val="00E11337"/>
    <w:rsid w:val="00E91E63"/>
    <w:rsid w:val="00EC3B81"/>
    <w:rsid w:val="00ED1024"/>
    <w:rsid w:val="00F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0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4A193-36C5-4710-86F4-ACEE7130118D}"/>
</file>

<file path=customXml/itemProps2.xml><?xml version="1.0" encoding="utf-8"?>
<ds:datastoreItem xmlns:ds="http://schemas.openxmlformats.org/officeDocument/2006/customXml" ds:itemID="{CD27955E-BAE6-4AC8-BBA4-A88DD26EB2C6}"/>
</file>

<file path=customXml/itemProps3.xml><?xml version="1.0" encoding="utf-8"?>
<ds:datastoreItem xmlns:ds="http://schemas.openxmlformats.org/officeDocument/2006/customXml" ds:itemID="{7ACE22D4-EF98-49B0-9085-F5D384D65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NOI</cp:lastModifiedBy>
  <cp:revision>30</cp:revision>
  <cp:lastPrinted>2023-07-05T08:23:00Z</cp:lastPrinted>
  <dcterms:created xsi:type="dcterms:W3CDTF">2018-11-05T08:43:00Z</dcterms:created>
  <dcterms:modified xsi:type="dcterms:W3CDTF">2023-07-05T08:36:00Z</dcterms:modified>
</cp:coreProperties>
</file>